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136" w:rsidRDefault="00A0497A" w:rsidP="0039731E">
      <w:pPr>
        <w:spacing w:after="0" w:line="240" w:lineRule="auto"/>
        <w:ind w:left="14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84A832" wp14:editId="7A35543C">
            <wp:extent cx="3143250" cy="2266950"/>
            <wp:effectExtent l="0" t="0" r="0" b="0"/>
            <wp:docPr id="5" name="Рисунок 5" descr="C:\Users\ELENA\Desktop\agricultural-farming-bus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agricultural-farming-busine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1E" w:rsidRDefault="0039731E" w:rsidP="0039731E">
      <w:pPr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83066" w:rsidRDefault="00185EA0" w:rsidP="0039731E">
      <w:pPr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Государство оказывает помощь</w:t>
      </w:r>
      <w:r w:rsidR="0078306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, </w:t>
      </w:r>
    </w:p>
    <w:p w:rsidR="00185EA0" w:rsidRDefault="00783066" w:rsidP="0039731E">
      <w:pPr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</w:t>
      </w:r>
      <w:r w:rsidR="00185E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заявитель (получатель государственной социальной помощи) выполняет условия социального контракта и мероприятия программы социальной адаптации</w:t>
      </w:r>
    </w:p>
    <w:p w:rsidR="00185EA0" w:rsidRDefault="00185EA0" w:rsidP="0039731E">
      <w:pPr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2885" w:rsidRDefault="008E2885" w:rsidP="0039731E">
      <w:pPr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8457E" w:rsidRPr="00647282" w:rsidRDefault="00A8457E" w:rsidP="0039731E">
      <w:pPr>
        <w:spacing w:after="0" w:line="240" w:lineRule="auto"/>
        <w:ind w:right="-142"/>
        <w:jc w:val="center"/>
        <w:outlineLvl w:val="0"/>
        <w:rPr>
          <w:b/>
          <w:noProof/>
          <w:lang w:eastAsia="ru-RU"/>
        </w:rPr>
      </w:pPr>
    </w:p>
    <w:p w:rsidR="006E3136" w:rsidRDefault="006E3136" w:rsidP="0039731E">
      <w:pPr>
        <w:spacing w:after="0" w:line="240" w:lineRule="auto"/>
        <w:ind w:right="-142"/>
        <w:jc w:val="center"/>
        <w:outlineLvl w:val="0"/>
        <w:rPr>
          <w:noProof/>
          <w:lang w:eastAsia="ru-RU"/>
        </w:rPr>
      </w:pPr>
    </w:p>
    <w:p w:rsidR="006E3136" w:rsidRDefault="006E3136" w:rsidP="0039731E">
      <w:pPr>
        <w:spacing w:after="0" w:line="240" w:lineRule="auto"/>
        <w:ind w:right="-142"/>
        <w:jc w:val="center"/>
        <w:outlineLvl w:val="0"/>
        <w:rPr>
          <w:noProof/>
          <w:lang w:eastAsia="ru-RU"/>
        </w:rPr>
      </w:pPr>
    </w:p>
    <w:p w:rsidR="006E3136" w:rsidRDefault="006E3136" w:rsidP="0039731E">
      <w:pPr>
        <w:spacing w:after="0" w:line="240" w:lineRule="auto"/>
        <w:ind w:right="-142"/>
        <w:jc w:val="center"/>
        <w:outlineLvl w:val="0"/>
        <w:rPr>
          <w:noProof/>
          <w:lang w:eastAsia="ru-RU"/>
        </w:rPr>
      </w:pPr>
    </w:p>
    <w:p w:rsidR="006E3136" w:rsidRDefault="006E3136" w:rsidP="0039731E">
      <w:pPr>
        <w:spacing w:after="0" w:line="240" w:lineRule="auto"/>
        <w:ind w:right="-142"/>
        <w:jc w:val="center"/>
        <w:outlineLvl w:val="0"/>
        <w:rPr>
          <w:noProof/>
          <w:lang w:eastAsia="ru-RU"/>
        </w:rPr>
      </w:pPr>
    </w:p>
    <w:p w:rsidR="006E3136" w:rsidRPr="00617524" w:rsidRDefault="006E3136" w:rsidP="0039731E">
      <w:pPr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E2885" w:rsidRPr="00617524" w:rsidRDefault="008E2885" w:rsidP="0039731E">
      <w:pPr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C1CF9" w:rsidRDefault="00BC1CF9" w:rsidP="0039731E">
      <w:pPr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color w:val="002060"/>
          <w:sz w:val="27"/>
          <w:szCs w:val="27"/>
        </w:rPr>
      </w:pPr>
    </w:p>
    <w:p w:rsidR="00DA306F" w:rsidRDefault="00DA306F" w:rsidP="0039731E">
      <w:pPr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A306F" w:rsidRDefault="00DA306F" w:rsidP="0039731E">
      <w:pPr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85EA0" w:rsidRDefault="00185EA0" w:rsidP="0039731E">
      <w:pPr>
        <w:spacing w:after="0" w:line="240" w:lineRule="auto"/>
        <w:ind w:right="-142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0B58" w:rsidRDefault="00B80B58" w:rsidP="00B80B58">
      <w:pPr>
        <w:suppressAutoHyphens/>
        <w:spacing w:after="0" w:line="240" w:lineRule="atLeast"/>
        <w:ind w:right="-142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Директор </w:t>
      </w:r>
    </w:p>
    <w:p w:rsidR="00B80B58" w:rsidRDefault="00B80B58" w:rsidP="00B80B58">
      <w:pPr>
        <w:suppressAutoHyphens/>
        <w:spacing w:after="0" w:line="240" w:lineRule="atLeast"/>
        <w:ind w:right="-142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КЦСОН Красноармейского </w:t>
      </w:r>
    </w:p>
    <w:p w:rsidR="00B80B58" w:rsidRDefault="00B80B58" w:rsidP="00B80B58">
      <w:pPr>
        <w:suppressAutoHyphens/>
        <w:spacing w:after="0" w:line="240" w:lineRule="atLeast"/>
        <w:ind w:right="-142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муниципального района</w:t>
      </w:r>
    </w:p>
    <w:p w:rsidR="00B80B58" w:rsidRDefault="00B80B58" w:rsidP="00B80B58">
      <w:pPr>
        <w:suppressAutoHyphens/>
        <w:spacing w:after="0" w:line="240" w:lineRule="atLeast"/>
        <w:ind w:right="-142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0B58" w:rsidRDefault="00B80B58" w:rsidP="00B80B58">
      <w:pPr>
        <w:suppressAutoHyphens/>
        <w:spacing w:after="0" w:line="240" w:lineRule="atLeast"/>
        <w:ind w:firstLine="426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Тебенёва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Елена Валерьевна</w:t>
      </w:r>
    </w:p>
    <w:p w:rsidR="00B80B58" w:rsidRDefault="00B80B58" w:rsidP="00B80B58">
      <w:pPr>
        <w:suppressAutoHyphens/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Тел: 8(35150) 2-06-77</w:t>
      </w:r>
    </w:p>
    <w:p w:rsidR="00B80B58" w:rsidRDefault="00B80B58" w:rsidP="00B80B58">
      <w:pPr>
        <w:suppressAutoHyphens/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0B58" w:rsidRDefault="00B80B58" w:rsidP="00B80B58">
      <w:pPr>
        <w:suppressAutoHyphens/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Заведующий </w:t>
      </w:r>
    </w:p>
    <w:p w:rsidR="00B80B58" w:rsidRDefault="00B80B58" w:rsidP="00B80B58">
      <w:pPr>
        <w:suppressAutoHyphens/>
        <w:spacing w:after="0" w:line="240" w:lineRule="atLeast"/>
        <w:ind w:right="-142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отделением срочного социального обслуживания КЦСОН Красноармейского </w:t>
      </w:r>
    </w:p>
    <w:p w:rsidR="00B80B58" w:rsidRDefault="00B80B58" w:rsidP="00B80B58">
      <w:pPr>
        <w:suppressAutoHyphens/>
        <w:spacing w:after="0" w:line="240" w:lineRule="atLeast"/>
        <w:ind w:right="-142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муниципального района</w:t>
      </w:r>
    </w:p>
    <w:p w:rsidR="00B80B58" w:rsidRDefault="00B80B58" w:rsidP="00B80B58">
      <w:pPr>
        <w:suppressAutoHyphens/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Гиматова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Елена Александровна</w:t>
      </w:r>
    </w:p>
    <w:p w:rsidR="00B80B58" w:rsidRDefault="00B80B58" w:rsidP="00B80B58">
      <w:pPr>
        <w:suppressAutoHyphens/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Тел: 8(35150) 2-08-77</w:t>
      </w:r>
    </w:p>
    <w:p w:rsidR="00B80B58" w:rsidRDefault="00B80B58" w:rsidP="00B80B58">
      <w:pPr>
        <w:suppressAutoHyphens/>
        <w:spacing w:after="0" w:line="240" w:lineRule="atLeast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0B58" w:rsidRDefault="00B80B58" w:rsidP="00B80B58">
      <w:pPr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Специалисты по социальной работе:</w:t>
      </w:r>
    </w:p>
    <w:p w:rsidR="00B80B58" w:rsidRDefault="00B80B58" w:rsidP="00B80B58">
      <w:pPr>
        <w:suppressAutoHyphens/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Стребкова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Анна Ивановна</w:t>
      </w:r>
    </w:p>
    <w:p w:rsidR="00B80B58" w:rsidRDefault="00B80B58" w:rsidP="00B80B58">
      <w:pPr>
        <w:suppressAutoHyphens/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Оверина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Анна Владимировна</w:t>
      </w:r>
    </w:p>
    <w:p w:rsidR="00B80B58" w:rsidRDefault="00B80B58" w:rsidP="00B80B58">
      <w:pPr>
        <w:suppressAutoHyphens/>
        <w:spacing w:after="0" w:line="240" w:lineRule="atLeast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80B58" w:rsidRDefault="00B80B58" w:rsidP="00B80B58">
      <w:pPr>
        <w:suppressAutoHyphens/>
        <w:spacing w:after="0"/>
        <w:ind w:left="146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По всем вопросам, связанным с заключением социального контракта, необходимо обращаться  в Отделение срочного социального обслуживания                                     КЦСОН Красноармейского муниципального района</w:t>
      </w:r>
    </w:p>
    <w:p w:rsidR="00B80B58" w:rsidRDefault="00B80B58" w:rsidP="00B80B58">
      <w:pPr>
        <w:suppressAutoHyphens/>
        <w:spacing w:after="0"/>
        <w:ind w:left="14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 адресу: с. Миасское, ул. Ленина, 4у,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>. №105.</w:t>
      </w:r>
    </w:p>
    <w:p w:rsidR="00B80B58" w:rsidRDefault="00B80B58" w:rsidP="00B80B58">
      <w:pPr>
        <w:suppressAutoHyphens/>
        <w:spacing w:after="0"/>
        <w:ind w:left="14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Тел. 8 (35150) 2-08-77</w:t>
      </w:r>
      <w:r w:rsidR="009A4968">
        <w:rPr>
          <w:rFonts w:ascii="Times New Roman" w:hAnsi="Times New Roman" w:cs="Times New Roman"/>
          <w:b/>
          <w:color w:val="C00000"/>
          <w:sz w:val="28"/>
          <w:szCs w:val="28"/>
        </w:rPr>
        <w:t>, 2-04-33</w:t>
      </w:r>
      <w:bookmarkStart w:id="0" w:name="_GoBack"/>
      <w:bookmarkEnd w:id="0"/>
    </w:p>
    <w:p w:rsidR="00B80B58" w:rsidRDefault="00B80B58" w:rsidP="00B80B58">
      <w:pPr>
        <w:suppressAutoHyphens/>
        <w:spacing w:after="0" w:line="240" w:lineRule="atLeast"/>
        <w:ind w:right="-142"/>
        <w:jc w:val="center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Сайт: </w:t>
      </w:r>
      <w:hyperlink r:id="rId8" w:history="1">
        <w:r>
          <w:rPr>
            <w:rStyle w:val="a5"/>
            <w:rFonts w:ascii="Times New Roman" w:hAnsi="Times New Roman" w:cs="Times New Roman"/>
            <w:b/>
            <w:color w:val="C00000"/>
            <w:sz w:val="28"/>
            <w:szCs w:val="28"/>
          </w:rPr>
          <w:t>http://kcso46.eps74.ru/</w:t>
        </w:r>
      </w:hyperlink>
    </w:p>
    <w:p w:rsidR="00E155E4" w:rsidRPr="00BC1CF9" w:rsidRDefault="00E155E4" w:rsidP="0039731E">
      <w:pPr>
        <w:spacing w:after="0" w:line="240" w:lineRule="auto"/>
        <w:rPr>
          <w:rFonts w:ascii="Times New Roman" w:hAnsi="Times New Roman" w:cs="Times New Roman"/>
          <w:noProof/>
          <w:sz w:val="27"/>
          <w:szCs w:val="27"/>
        </w:rPr>
      </w:pPr>
    </w:p>
    <w:p w:rsidR="00F56AA1" w:rsidRPr="00BC1CF9" w:rsidRDefault="00F56AA1" w:rsidP="0039731E">
      <w:pPr>
        <w:spacing w:after="0" w:line="240" w:lineRule="auto"/>
        <w:jc w:val="center"/>
        <w:rPr>
          <w:rFonts w:ascii="Times New Roman" w:hAnsi="Times New Roman" w:cs="Times New Roman"/>
          <w:noProof/>
          <w:sz w:val="27"/>
          <w:szCs w:val="27"/>
        </w:rPr>
      </w:pPr>
    </w:p>
    <w:p w:rsidR="00F56AA1" w:rsidRDefault="00F56AA1" w:rsidP="0039731E">
      <w:pPr>
        <w:spacing w:after="0" w:line="240" w:lineRule="auto"/>
        <w:rPr>
          <w:noProof/>
          <w:sz w:val="24"/>
          <w:szCs w:val="24"/>
        </w:rPr>
      </w:pPr>
    </w:p>
    <w:p w:rsidR="00E155E4" w:rsidRPr="003B44AC" w:rsidRDefault="00E155E4" w:rsidP="0039731E">
      <w:pPr>
        <w:spacing w:after="0" w:line="240" w:lineRule="auto"/>
        <w:ind w:lef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44AC">
        <w:rPr>
          <w:rFonts w:ascii="Times New Roman" w:hAnsi="Times New Roman" w:cs="Times New Roman"/>
          <w:b/>
          <w:bCs/>
          <w:sz w:val="28"/>
          <w:szCs w:val="28"/>
        </w:rPr>
        <w:t>Муниципальное учреждение</w:t>
      </w:r>
    </w:p>
    <w:p w:rsidR="00E155E4" w:rsidRPr="003B44AC" w:rsidRDefault="00E155E4" w:rsidP="0039731E">
      <w:pPr>
        <w:spacing w:after="0" w:line="240" w:lineRule="auto"/>
        <w:ind w:lef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44AC">
        <w:rPr>
          <w:rFonts w:ascii="Times New Roman" w:hAnsi="Times New Roman" w:cs="Times New Roman"/>
          <w:b/>
          <w:bCs/>
          <w:sz w:val="28"/>
          <w:szCs w:val="28"/>
        </w:rPr>
        <w:t>«Комплексный центр социального обслуживания населения»</w:t>
      </w:r>
    </w:p>
    <w:p w:rsidR="00E155E4" w:rsidRPr="003B44AC" w:rsidRDefault="00E155E4" w:rsidP="0039731E">
      <w:pPr>
        <w:spacing w:after="0" w:line="240" w:lineRule="auto"/>
        <w:ind w:lef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44AC">
        <w:rPr>
          <w:rFonts w:ascii="Times New Roman" w:hAnsi="Times New Roman" w:cs="Times New Roman"/>
          <w:b/>
          <w:bCs/>
          <w:sz w:val="28"/>
          <w:szCs w:val="28"/>
        </w:rPr>
        <w:t>Красноармейского муниципального района Челябинской области</w:t>
      </w:r>
    </w:p>
    <w:p w:rsidR="00E155E4" w:rsidRPr="003B44AC" w:rsidRDefault="00E155E4" w:rsidP="0039731E">
      <w:pPr>
        <w:spacing w:after="0" w:line="240" w:lineRule="auto"/>
        <w:ind w:lef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44AC">
        <w:rPr>
          <w:rFonts w:ascii="Times New Roman" w:hAnsi="Times New Roman" w:cs="Times New Roman"/>
          <w:b/>
          <w:bCs/>
          <w:sz w:val="28"/>
          <w:szCs w:val="28"/>
        </w:rPr>
        <w:t>(КЦСОН Красноармейского муниципального района)</w:t>
      </w:r>
    </w:p>
    <w:p w:rsidR="00E155E4" w:rsidRPr="003B44AC" w:rsidRDefault="00E155E4" w:rsidP="0039731E">
      <w:pPr>
        <w:spacing w:after="0" w:line="240" w:lineRule="auto"/>
        <w:ind w:left="146"/>
        <w:jc w:val="center"/>
        <w:rPr>
          <w:rFonts w:ascii="Times New Roman" w:hAnsi="Times New Roman" w:cs="Times New Roman"/>
          <w:sz w:val="28"/>
          <w:szCs w:val="28"/>
        </w:rPr>
      </w:pPr>
    </w:p>
    <w:p w:rsidR="00835144" w:rsidRDefault="00835144" w:rsidP="0039731E">
      <w:pPr>
        <w:spacing w:after="0" w:line="240" w:lineRule="auto"/>
        <w:ind w:left="146"/>
      </w:pPr>
    </w:p>
    <w:p w:rsidR="006E3136" w:rsidRDefault="00A0497A" w:rsidP="0039731E">
      <w:pPr>
        <w:spacing w:after="0" w:line="240" w:lineRule="auto"/>
        <w:ind w:left="14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ED8C56" wp14:editId="362DB9E7">
            <wp:extent cx="3145790" cy="1969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136" w:rsidRDefault="006E3136" w:rsidP="0039731E">
      <w:pPr>
        <w:spacing w:after="0" w:line="240" w:lineRule="auto"/>
        <w:ind w:left="146"/>
        <w:jc w:val="center"/>
        <w:rPr>
          <w:noProof/>
          <w:lang w:eastAsia="ru-RU"/>
        </w:rPr>
      </w:pPr>
    </w:p>
    <w:p w:rsidR="006E3136" w:rsidRDefault="006E3136" w:rsidP="0039731E">
      <w:pPr>
        <w:spacing w:after="0" w:line="240" w:lineRule="auto"/>
        <w:ind w:left="146"/>
        <w:jc w:val="center"/>
        <w:rPr>
          <w:i/>
          <w:color w:val="1F4E79" w:themeColor="accent1" w:themeShade="80"/>
        </w:rPr>
      </w:pPr>
    </w:p>
    <w:p w:rsidR="00990742" w:rsidRPr="008E5552" w:rsidRDefault="00990742" w:rsidP="0039731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kern w:val="36"/>
          <w:sz w:val="32"/>
          <w:szCs w:val="32"/>
          <w:u w:val="single"/>
          <w:lang w:eastAsia="ru-RU"/>
        </w:rPr>
      </w:pPr>
      <w:r w:rsidRPr="008E5552"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kern w:val="36"/>
          <w:sz w:val="32"/>
          <w:szCs w:val="32"/>
          <w:u w:val="single"/>
          <w:lang w:eastAsia="ru-RU"/>
        </w:rPr>
        <w:t xml:space="preserve">Социальный контракт </w:t>
      </w:r>
      <w:r w:rsidR="006E3136" w:rsidRPr="008E5552"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kern w:val="36"/>
          <w:sz w:val="32"/>
          <w:szCs w:val="32"/>
          <w:u w:val="single"/>
          <w:lang w:eastAsia="ru-RU"/>
        </w:rPr>
        <w:t>на ведение личного подсобного хозяйства</w:t>
      </w:r>
    </w:p>
    <w:p w:rsidR="006E3136" w:rsidRPr="00AE3703" w:rsidRDefault="006E3136" w:rsidP="0039731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kern w:val="36"/>
          <w:sz w:val="28"/>
          <w:szCs w:val="28"/>
          <w:u w:val="single"/>
          <w:lang w:eastAsia="ru-RU"/>
        </w:rPr>
      </w:pPr>
    </w:p>
    <w:p w:rsidR="00E155E4" w:rsidRDefault="00E155E4" w:rsidP="0039731E">
      <w:pPr>
        <w:spacing w:after="0" w:line="240" w:lineRule="auto"/>
        <w:ind w:left="146"/>
        <w:jc w:val="center"/>
        <w:rPr>
          <w:i/>
          <w:color w:val="1F4E79" w:themeColor="accent1" w:themeShade="80"/>
        </w:rPr>
      </w:pPr>
    </w:p>
    <w:p w:rsidR="0062639E" w:rsidRDefault="0062639E" w:rsidP="0039731E">
      <w:pPr>
        <w:spacing w:after="0" w:line="240" w:lineRule="auto"/>
        <w:ind w:left="146"/>
        <w:jc w:val="center"/>
        <w:rPr>
          <w:i/>
          <w:color w:val="1F4E79" w:themeColor="accent1" w:themeShade="80"/>
        </w:rPr>
      </w:pPr>
    </w:p>
    <w:p w:rsidR="00A23817" w:rsidRDefault="00A23817" w:rsidP="0039731E">
      <w:pPr>
        <w:spacing w:after="0" w:line="240" w:lineRule="auto"/>
        <w:ind w:left="146"/>
        <w:jc w:val="center"/>
        <w:rPr>
          <w:i/>
          <w:color w:val="C45911" w:themeColor="accent2" w:themeShade="BF"/>
        </w:rPr>
      </w:pPr>
    </w:p>
    <w:p w:rsidR="00AE3703" w:rsidRDefault="00AE3703" w:rsidP="0039731E">
      <w:pPr>
        <w:spacing w:after="0" w:line="240" w:lineRule="auto"/>
        <w:ind w:left="146"/>
        <w:jc w:val="center"/>
        <w:rPr>
          <w:i/>
          <w:color w:val="C45911" w:themeColor="accent2" w:themeShade="BF"/>
        </w:rPr>
      </w:pPr>
    </w:p>
    <w:p w:rsidR="0039731E" w:rsidRDefault="0039731E" w:rsidP="0039731E">
      <w:pPr>
        <w:spacing w:after="0" w:line="240" w:lineRule="auto"/>
        <w:ind w:left="146"/>
        <w:jc w:val="center"/>
        <w:rPr>
          <w:i/>
          <w:color w:val="C45911" w:themeColor="accent2" w:themeShade="BF"/>
        </w:rPr>
      </w:pPr>
    </w:p>
    <w:p w:rsidR="0039731E" w:rsidRDefault="0039731E" w:rsidP="0039731E">
      <w:pPr>
        <w:spacing w:after="0" w:line="240" w:lineRule="auto"/>
        <w:ind w:left="146"/>
        <w:jc w:val="center"/>
        <w:rPr>
          <w:i/>
          <w:color w:val="C45911" w:themeColor="accent2" w:themeShade="BF"/>
        </w:rPr>
      </w:pPr>
    </w:p>
    <w:p w:rsidR="00EF6AC6" w:rsidRDefault="00E155E4" w:rsidP="0039731E">
      <w:pPr>
        <w:spacing w:after="0" w:line="240" w:lineRule="auto"/>
        <w:ind w:left="146"/>
        <w:jc w:val="center"/>
        <w:rPr>
          <w:i/>
          <w:color w:val="C00000"/>
        </w:rPr>
      </w:pPr>
      <w:r w:rsidRPr="00B80B58">
        <w:rPr>
          <w:i/>
          <w:color w:val="C00000"/>
        </w:rPr>
        <w:t>с. Миасское</w:t>
      </w:r>
      <w:r w:rsidR="00DA306F" w:rsidRPr="00B80B58">
        <w:rPr>
          <w:i/>
          <w:color w:val="C00000"/>
        </w:rPr>
        <w:t xml:space="preserve"> </w:t>
      </w:r>
    </w:p>
    <w:p w:rsidR="001963A2" w:rsidRPr="00B80B58" w:rsidRDefault="001963A2" w:rsidP="0039731E">
      <w:pPr>
        <w:spacing w:after="0" w:line="240" w:lineRule="auto"/>
        <w:ind w:left="146"/>
        <w:jc w:val="center"/>
        <w:rPr>
          <w:i/>
          <w:color w:val="C00000"/>
        </w:rPr>
      </w:pPr>
      <w:r>
        <w:rPr>
          <w:i/>
          <w:color w:val="C00000"/>
        </w:rPr>
        <w:t>2021 г.</w:t>
      </w:r>
    </w:p>
    <w:p w:rsidR="004A7F26" w:rsidRDefault="004A7F26">
      <w:pPr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br w:type="page"/>
      </w: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A7F2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lastRenderedPageBreak/>
        <w:t>Социальный контракт</w:t>
      </w:r>
      <w:r w:rsidRPr="004A7F2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это двухстороннее соглашение между гражданином и Управлением социальной защиты населения, в соответствии с которым Управление обязуется предоставить гражданину государственную социальную помощь, а гражданин обязуется реализовать мероприятия, предусмотренные программой социальной адаптации. Социальный контракт оказывается гражданам в целях стимулирования их активных действий по преодолению трудной жизненной ситуации.</w:t>
      </w: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A7F2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Целью оказания государственной социальной помощи </w:t>
      </w:r>
      <w:r w:rsidRPr="004A7F26">
        <w:rPr>
          <w:rFonts w:ascii="Times New Roman" w:hAnsi="Times New Roman" w:cs="Times New Roman"/>
          <w:color w:val="C00000"/>
          <w:sz w:val="24"/>
          <w:szCs w:val="24"/>
        </w:rPr>
        <w:t xml:space="preserve">в виде социального пособия </w:t>
      </w:r>
      <w:r w:rsidRPr="004A7F2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основании социального контракта является повышение качества жизни малоимущих граждан за счет собственных активных действий по получению постоянных источников дохода в денежной форме, позволяющих преодолеть трудную жизненную ситуацию и улучшить материальное положение заявителя (семьи заявителя).</w:t>
      </w: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Ведение личного подсобного хозяйства является одним из мероприятий по реализации социального контракта. Данный вид государственной социальной помощи</w:t>
      </w: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оказывается малоимущим гражданам, которые по независящим от них причинам имеют доход ниже величины прожиточного минимума</w:t>
      </w:r>
      <w:r w:rsidRPr="004A7F26">
        <w:rPr>
          <w:sz w:val="24"/>
          <w:szCs w:val="24"/>
        </w:rPr>
        <w:t xml:space="preserve"> </w:t>
      </w: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установленной в Челябинской области на душу населения. </w:t>
      </w: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A7F2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Личное подсобное хозяйство – форма непредпринимательской деятельности по производству и переработке сельскохозяйственной продукции. </w:t>
      </w: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Социальный контракт заключается на срок не более 12 месяцев и зависит от индивидуальной программы социальной </w:t>
      </w: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адаптации, являющейся приложением к социальному контракту.</w:t>
      </w: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Единовременная выплата предусмотрена в размере не более 100 000 рублей, в зависимости от сметы расходов, утвержденной межведомственной комиссией, на товары, необходимые для ведения личного подсобного хозяйства.</w:t>
      </w: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sz w:val="24"/>
          <w:szCs w:val="24"/>
        </w:rPr>
      </w:pPr>
      <w:r w:rsidRPr="004A7F26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Важным условием для заключения социального контракта является</w:t>
      </w:r>
      <w:r w:rsidRPr="004A7F26">
        <w:rPr>
          <w:sz w:val="24"/>
          <w:szCs w:val="24"/>
        </w:rPr>
        <w:t xml:space="preserve"> </w:t>
      </w:r>
      <w:r w:rsidRPr="004A7F26">
        <w:rPr>
          <w:rFonts w:ascii="Times New Roman" w:hAnsi="Times New Roman" w:cs="Times New Roman"/>
          <w:sz w:val="24"/>
          <w:szCs w:val="24"/>
        </w:rPr>
        <w:t>наличие у заявителя (членов его семьи) земельного участка, предоставленного или приобретенного для ведения личного подсобного хозяйства, права на который зарегистрированы в установленном законом порядке.</w:t>
      </w:r>
      <w:r w:rsidRPr="004A7F26">
        <w:rPr>
          <w:sz w:val="24"/>
          <w:szCs w:val="24"/>
        </w:rPr>
        <w:t xml:space="preserve"> </w:t>
      </w: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Обязанности гражданина при заключении социального контакта:</w:t>
      </w: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-  встать </w:t>
      </w:r>
      <w:proofErr w:type="gramStart"/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на учет в налоговом органе по субъекту Российской Федерации в качестве налогоплательщика налога на профессиональный доход</w:t>
      </w:r>
      <w:proofErr w:type="gramEnd"/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(</w:t>
      </w:r>
      <w:proofErr w:type="spellStart"/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самозанятого</w:t>
      </w:r>
      <w:proofErr w:type="spellEnd"/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);</w:t>
      </w: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proofErr w:type="gramStart"/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  приобрести в период действия социального контракта необходимые для ведения личного подсобного хозяйства товары, а также продукцию, относимую к сельскохозяйственной продукции, утвержденную постановлением Правительства Российской Федерации от 25 июля 2006 г. N 458 «Об отнесении видов продукции к сельскохозяйственной продукции и к продукции первичной переработки, произведенной из сельскохозяйственного сырья собственного производства», в том числе:</w:t>
      </w:r>
      <w:proofErr w:type="gramEnd"/>
    </w:p>
    <w:p w:rsidR="004A7F26" w:rsidRPr="004A7F26" w:rsidRDefault="004A7F26" w:rsidP="004A7F2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продукция растениеводства,</w:t>
      </w:r>
    </w:p>
    <w:p w:rsidR="004A7F26" w:rsidRPr="004A7F26" w:rsidRDefault="004A7F26" w:rsidP="004A7F2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продукция садов, виноградников, многолетних насаждений,</w:t>
      </w:r>
    </w:p>
    <w:p w:rsidR="004A7F26" w:rsidRPr="004A7F26" w:rsidRDefault="004A7F26" w:rsidP="004A7F2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продукция скотоводства,</w:t>
      </w:r>
    </w:p>
    <w:p w:rsidR="004A7F26" w:rsidRPr="004A7F26" w:rsidRDefault="004A7F26" w:rsidP="004A7F2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 xml:space="preserve"> продукция крупного рогатого скота,</w:t>
      </w:r>
    </w:p>
    <w:p w:rsidR="004A7F26" w:rsidRPr="004A7F26" w:rsidRDefault="004A7F26" w:rsidP="004A7F2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продукция свиноводства,</w:t>
      </w:r>
    </w:p>
    <w:p w:rsidR="004A7F26" w:rsidRPr="004A7F26" w:rsidRDefault="004A7F26" w:rsidP="004A7F2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продукция овцеводства и козоводства,</w:t>
      </w:r>
    </w:p>
    <w:p w:rsidR="004A7F26" w:rsidRPr="004A7F26" w:rsidRDefault="004A7F26" w:rsidP="004A7F2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продукция птицеводства (все виды сельскохозяйственной птицы),</w:t>
      </w:r>
    </w:p>
    <w:p w:rsidR="004A7F26" w:rsidRPr="004A7F26" w:rsidRDefault="004A7F26" w:rsidP="004A7F2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продукция пчеловодства.</w:t>
      </w: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- осуществлять реализацию сельскохозяйственной продукции, произведенной и переработанной при ведении личного подсобного хозяйства.</w:t>
      </w:r>
    </w:p>
    <w:p w:rsidR="004A7F26" w:rsidRPr="004A7F26" w:rsidRDefault="004A7F26" w:rsidP="004A7F2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4A7F26" w:rsidRPr="004A7F26" w:rsidRDefault="004A7F26" w:rsidP="004A7F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Ожидаемыми </w:t>
      </w: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результатами назначения государственной помощи </w:t>
      </w:r>
      <w:r w:rsidRPr="004A7F2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в виде социального пособия </w:t>
      </w:r>
      <w:r w:rsidRPr="004A7F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на основании социального контракта являются:</w:t>
      </w:r>
    </w:p>
    <w:p w:rsidR="004A7F26" w:rsidRPr="004A7F26" w:rsidRDefault="004A7F26" w:rsidP="004A7F2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реализация трудового потенциала получателей государственной социальной помощи в виде социального пособия на основании социального контракта;</w:t>
      </w:r>
    </w:p>
    <w:p w:rsidR="004A7F26" w:rsidRPr="004A7F26" w:rsidRDefault="004A7F26" w:rsidP="004A7F2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повышение уровня и качества жизни малоимущих граждан за счет постоянных самостоятельных источников дохода в денежной или натуральной форме;</w:t>
      </w:r>
    </w:p>
    <w:p w:rsidR="004A7F26" w:rsidRPr="004A7F26" w:rsidRDefault="004A7F26" w:rsidP="004A7F2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7F2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повышение социальной ответственности получателей государственной социальной помощи в виде социального пособия на основании социального контракта.</w:t>
      </w:r>
    </w:p>
    <w:p w:rsidR="00990742" w:rsidRDefault="00990742" w:rsidP="0039731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617524" w:rsidRPr="006E3136" w:rsidRDefault="00617524" w:rsidP="0039731E">
      <w:pPr>
        <w:pStyle w:val="a6"/>
        <w:suppressAutoHyphens/>
        <w:spacing w:after="0" w:line="240" w:lineRule="auto"/>
        <w:ind w:left="0"/>
        <w:jc w:val="both"/>
        <w:rPr>
          <w:rFonts w:ascii="Times New Roman" w:hAnsi="Times New Roman"/>
          <w:b/>
          <w:color w:val="002060"/>
          <w:sz w:val="24"/>
          <w:szCs w:val="24"/>
          <w:lang w:val="ru-RU" w:eastAsia="ru-RU"/>
        </w:rPr>
      </w:pPr>
    </w:p>
    <w:p w:rsidR="006E3136" w:rsidRPr="006E3136" w:rsidRDefault="00A0497A" w:rsidP="0039731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color w:val="002060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  <w:lang w:val="ru-RU" w:eastAsia="ru-RU" w:bidi="ar-SA"/>
        </w:rPr>
        <w:drawing>
          <wp:inline distT="0" distB="0" distL="0" distR="0" wp14:anchorId="134193BC" wp14:editId="55CD4B58">
            <wp:extent cx="3145790" cy="15728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E3136" w:rsidRPr="006E3136" w:rsidSect="00BC1CF9">
      <w:pgSz w:w="16838" w:h="11906" w:orient="landscape"/>
      <w:pgMar w:top="567" w:right="567" w:bottom="567" w:left="567" w:header="709" w:footer="709" w:gutter="0"/>
      <w:cols w:num="3" w:space="4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4D5651"/>
    <w:multiLevelType w:val="multilevel"/>
    <w:tmpl w:val="70EA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C01903"/>
    <w:multiLevelType w:val="multilevel"/>
    <w:tmpl w:val="98E0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A52"/>
    <w:rsid w:val="00010AC2"/>
    <w:rsid w:val="00185EA0"/>
    <w:rsid w:val="001963A2"/>
    <w:rsid w:val="001C6CF3"/>
    <w:rsid w:val="00202C25"/>
    <w:rsid w:val="00273476"/>
    <w:rsid w:val="00283903"/>
    <w:rsid w:val="00305A67"/>
    <w:rsid w:val="00333506"/>
    <w:rsid w:val="00356139"/>
    <w:rsid w:val="00373A07"/>
    <w:rsid w:val="0039731E"/>
    <w:rsid w:val="003B2540"/>
    <w:rsid w:val="003B44AC"/>
    <w:rsid w:val="003D349F"/>
    <w:rsid w:val="003F269C"/>
    <w:rsid w:val="00437352"/>
    <w:rsid w:val="004605A3"/>
    <w:rsid w:val="004A6CBA"/>
    <w:rsid w:val="004A7F26"/>
    <w:rsid w:val="005C7A52"/>
    <w:rsid w:val="00617524"/>
    <w:rsid w:val="0062639E"/>
    <w:rsid w:val="00647282"/>
    <w:rsid w:val="00680966"/>
    <w:rsid w:val="006E3136"/>
    <w:rsid w:val="006F50C4"/>
    <w:rsid w:val="0075303D"/>
    <w:rsid w:val="00783066"/>
    <w:rsid w:val="00825CD2"/>
    <w:rsid w:val="00835144"/>
    <w:rsid w:val="00850D72"/>
    <w:rsid w:val="008560F7"/>
    <w:rsid w:val="008957A3"/>
    <w:rsid w:val="008E2885"/>
    <w:rsid w:val="008E5552"/>
    <w:rsid w:val="00903EFC"/>
    <w:rsid w:val="00920F2B"/>
    <w:rsid w:val="009608FA"/>
    <w:rsid w:val="00990742"/>
    <w:rsid w:val="009A4968"/>
    <w:rsid w:val="00A01183"/>
    <w:rsid w:val="00A0497A"/>
    <w:rsid w:val="00A23817"/>
    <w:rsid w:val="00A250BB"/>
    <w:rsid w:val="00A3295F"/>
    <w:rsid w:val="00A70F5F"/>
    <w:rsid w:val="00A8271E"/>
    <w:rsid w:val="00A8457E"/>
    <w:rsid w:val="00AA6140"/>
    <w:rsid w:val="00AC7ED9"/>
    <w:rsid w:val="00AE3703"/>
    <w:rsid w:val="00AF2BC6"/>
    <w:rsid w:val="00B42DB7"/>
    <w:rsid w:val="00B50023"/>
    <w:rsid w:val="00B80B58"/>
    <w:rsid w:val="00B85610"/>
    <w:rsid w:val="00BC1CF9"/>
    <w:rsid w:val="00C35F8F"/>
    <w:rsid w:val="00C36471"/>
    <w:rsid w:val="00C956CC"/>
    <w:rsid w:val="00CB07FF"/>
    <w:rsid w:val="00DA306F"/>
    <w:rsid w:val="00E155E4"/>
    <w:rsid w:val="00E16F2E"/>
    <w:rsid w:val="00E90890"/>
    <w:rsid w:val="00EF6AC6"/>
    <w:rsid w:val="00F145B1"/>
    <w:rsid w:val="00F56AA1"/>
    <w:rsid w:val="00FA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A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7A52"/>
    <w:rPr>
      <w:rFonts w:ascii="Segoe UI" w:hAnsi="Segoe UI" w:cs="Segoe UI"/>
      <w:sz w:val="18"/>
      <w:szCs w:val="18"/>
    </w:rPr>
  </w:style>
  <w:style w:type="character" w:styleId="a5">
    <w:name w:val="Hyperlink"/>
    <w:uiPriority w:val="99"/>
    <w:unhideWhenUsed/>
    <w:rsid w:val="00A2381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2639E"/>
    <w:pPr>
      <w:spacing w:after="200"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a7">
    <w:name w:val="Document Map"/>
    <w:basedOn w:val="a"/>
    <w:link w:val="a8"/>
    <w:semiHidden/>
    <w:rsid w:val="006F50C4"/>
    <w:pPr>
      <w:shd w:val="clear" w:color="auto" w:fill="000080"/>
      <w:spacing w:after="200" w:line="288" w:lineRule="auto"/>
    </w:pPr>
    <w:rPr>
      <w:rFonts w:ascii="Tahoma" w:eastAsia="Times New Roman" w:hAnsi="Tahoma" w:cs="Times New Roman"/>
      <w:i/>
      <w:iCs/>
      <w:sz w:val="20"/>
      <w:szCs w:val="20"/>
      <w:lang w:val="en-US" w:bidi="en-US"/>
    </w:rPr>
  </w:style>
  <w:style w:type="character" w:customStyle="1" w:styleId="a8">
    <w:name w:val="Схема документа Знак"/>
    <w:basedOn w:val="a0"/>
    <w:link w:val="a7"/>
    <w:semiHidden/>
    <w:rsid w:val="006F50C4"/>
    <w:rPr>
      <w:rFonts w:ascii="Tahoma" w:eastAsia="Times New Roman" w:hAnsi="Tahoma" w:cs="Times New Roman"/>
      <w:i/>
      <w:iCs/>
      <w:sz w:val="20"/>
      <w:szCs w:val="20"/>
      <w:shd w:val="clear" w:color="auto" w:fill="000080"/>
      <w:lang w:val="en-US" w:bidi="en-US"/>
    </w:rPr>
  </w:style>
  <w:style w:type="paragraph" w:styleId="a9">
    <w:name w:val="Normal (Web)"/>
    <w:basedOn w:val="a"/>
    <w:uiPriority w:val="99"/>
    <w:unhideWhenUsed/>
    <w:rsid w:val="00A01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0118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A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7A52"/>
    <w:rPr>
      <w:rFonts w:ascii="Segoe UI" w:hAnsi="Segoe UI" w:cs="Segoe UI"/>
      <w:sz w:val="18"/>
      <w:szCs w:val="18"/>
    </w:rPr>
  </w:style>
  <w:style w:type="character" w:styleId="a5">
    <w:name w:val="Hyperlink"/>
    <w:uiPriority w:val="99"/>
    <w:unhideWhenUsed/>
    <w:rsid w:val="00A2381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2639E"/>
    <w:pPr>
      <w:spacing w:after="200"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a7">
    <w:name w:val="Document Map"/>
    <w:basedOn w:val="a"/>
    <w:link w:val="a8"/>
    <w:semiHidden/>
    <w:rsid w:val="006F50C4"/>
    <w:pPr>
      <w:shd w:val="clear" w:color="auto" w:fill="000080"/>
      <w:spacing w:after="200" w:line="288" w:lineRule="auto"/>
    </w:pPr>
    <w:rPr>
      <w:rFonts w:ascii="Tahoma" w:eastAsia="Times New Roman" w:hAnsi="Tahoma" w:cs="Times New Roman"/>
      <w:i/>
      <w:iCs/>
      <w:sz w:val="20"/>
      <w:szCs w:val="20"/>
      <w:lang w:val="en-US" w:bidi="en-US"/>
    </w:rPr>
  </w:style>
  <w:style w:type="character" w:customStyle="1" w:styleId="a8">
    <w:name w:val="Схема документа Знак"/>
    <w:basedOn w:val="a0"/>
    <w:link w:val="a7"/>
    <w:semiHidden/>
    <w:rsid w:val="006F50C4"/>
    <w:rPr>
      <w:rFonts w:ascii="Tahoma" w:eastAsia="Times New Roman" w:hAnsi="Tahoma" w:cs="Times New Roman"/>
      <w:i/>
      <w:iCs/>
      <w:sz w:val="20"/>
      <w:szCs w:val="20"/>
      <w:shd w:val="clear" w:color="auto" w:fill="000080"/>
      <w:lang w:val="en-US" w:bidi="en-US"/>
    </w:rPr>
  </w:style>
  <w:style w:type="paragraph" w:styleId="a9">
    <w:name w:val="Normal (Web)"/>
    <w:basedOn w:val="a"/>
    <w:uiPriority w:val="99"/>
    <w:unhideWhenUsed/>
    <w:rsid w:val="00A01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011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cso46.eps74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218CB-2297-4BE9-B170-A52CF7296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Комплекс Организация</dc:creator>
  <cp:lastModifiedBy>user 2</cp:lastModifiedBy>
  <cp:revision>25</cp:revision>
  <cp:lastPrinted>2021-09-21T10:09:00Z</cp:lastPrinted>
  <dcterms:created xsi:type="dcterms:W3CDTF">2021-05-11T06:42:00Z</dcterms:created>
  <dcterms:modified xsi:type="dcterms:W3CDTF">2021-10-18T04:33:00Z</dcterms:modified>
</cp:coreProperties>
</file>